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7D0071" w14:textId="1965C88E" w:rsidR="000B32F4" w:rsidRDefault="008753F3">
      <w:pPr>
        <w:rPr>
          <w:rFonts w:hint="eastAsia"/>
        </w:rPr>
      </w:pPr>
      <w:r>
        <w:rPr>
          <w:rFonts w:hint="eastAsia"/>
        </w:rPr>
        <w:t>程序目的：减少重复性操作，一次预估多组留存对应数据</w:t>
      </w:r>
    </w:p>
    <w:p w14:paraId="4E969206" w14:textId="43B88660" w:rsidR="00952ECE" w:rsidRDefault="009F4B43">
      <w:pPr>
        <w:rPr>
          <w:rFonts w:hint="eastAsia"/>
        </w:rPr>
      </w:pPr>
      <w:r>
        <w:rPr>
          <w:rFonts w:hint="eastAsia"/>
        </w:rPr>
        <w:t>程序功能：</w:t>
      </w:r>
      <w:r w:rsidR="0092223E">
        <w:rPr>
          <w:rFonts w:hint="eastAsia"/>
        </w:rPr>
        <w:t>根据给定的</w:t>
      </w:r>
      <w:r w:rsidR="00A50A2D">
        <w:rPr>
          <w:rFonts w:hint="eastAsia"/>
        </w:rPr>
        <w:t>初始</w:t>
      </w:r>
      <w:r w:rsidR="0092223E">
        <w:rPr>
          <w:rFonts w:hint="eastAsia"/>
        </w:rPr>
        <w:t>数据，自动跑出对应的</w:t>
      </w:r>
      <w:r w:rsidR="00A50A2D">
        <w:rPr>
          <w:rFonts w:hint="eastAsia"/>
        </w:rPr>
        <w:t>每日预估的</w:t>
      </w:r>
      <w:r w:rsidR="0092223E">
        <w:rPr>
          <w:rFonts w:hint="eastAsia"/>
        </w:rPr>
        <w:t>DAU</w:t>
      </w:r>
      <w:r w:rsidR="0092223E">
        <w:rPr>
          <w:rFonts w:hint="eastAsia"/>
        </w:rPr>
        <w:t>，</w:t>
      </w:r>
      <w:r w:rsidR="00A50A2D">
        <w:rPr>
          <w:rFonts w:hint="eastAsia"/>
        </w:rPr>
        <w:t>流水，累计利润变化。</w:t>
      </w:r>
    </w:p>
    <w:p w14:paraId="61938A3C" w14:textId="2BD30102" w:rsidR="00494EC0" w:rsidRDefault="00946AE7">
      <w:pPr>
        <w:rPr>
          <w:rFonts w:hint="eastAsia"/>
        </w:rPr>
      </w:pPr>
      <w:r>
        <w:rPr>
          <w:rFonts w:hint="eastAsia"/>
        </w:rPr>
        <w:t>单次使用</w:t>
      </w:r>
      <w:r w:rsidR="00494EC0">
        <w:rPr>
          <w:rFonts w:hint="eastAsia"/>
        </w:rPr>
        <w:t>可节省时间：</w:t>
      </w:r>
      <w:r w:rsidR="00494EC0">
        <w:rPr>
          <w:rFonts w:hint="eastAsia"/>
        </w:rPr>
        <w:t>30</w:t>
      </w:r>
      <w:r w:rsidR="00494EC0">
        <w:rPr>
          <w:rFonts w:hint="eastAsia"/>
        </w:rPr>
        <w:t>分钟</w:t>
      </w:r>
      <w:r w:rsidR="00494EC0">
        <w:rPr>
          <w:rFonts w:hint="eastAsia"/>
        </w:rPr>
        <w:t xml:space="preserve"> </w:t>
      </w:r>
      <w:r w:rsidR="00494EC0">
        <w:rPr>
          <w:rFonts w:hint="eastAsia"/>
        </w:rPr>
        <w:t>～</w:t>
      </w:r>
      <w:r w:rsidR="00494EC0">
        <w:rPr>
          <w:rFonts w:hint="eastAsia"/>
        </w:rPr>
        <w:t xml:space="preserve"> 1</w:t>
      </w:r>
      <w:r w:rsidR="00494EC0">
        <w:rPr>
          <w:rFonts w:hint="eastAsia"/>
        </w:rPr>
        <w:t>小时</w:t>
      </w:r>
    </w:p>
    <w:p w14:paraId="4C3370E0" w14:textId="77777777" w:rsidR="00A50A2D" w:rsidRDefault="00A50A2D">
      <w:pPr>
        <w:rPr>
          <w:rFonts w:hint="eastAsia"/>
        </w:rPr>
      </w:pPr>
    </w:p>
    <w:p w14:paraId="6C7E27BA" w14:textId="1F22C1D4" w:rsidR="00A50A2D" w:rsidRDefault="00065BCD">
      <w:pPr>
        <w:rPr>
          <w:rFonts w:hint="eastAsia"/>
        </w:rPr>
      </w:pPr>
      <w:r>
        <w:rPr>
          <w:rFonts w:hint="eastAsia"/>
        </w:rPr>
        <w:t>需提供数据</w:t>
      </w:r>
      <w:r w:rsidR="00877C03">
        <w:rPr>
          <w:rFonts w:hint="eastAsia"/>
        </w:rPr>
        <w:t>给</w:t>
      </w:r>
      <w:r w:rsidR="00877C03">
        <w:rPr>
          <w:rFonts w:hint="eastAsia"/>
        </w:rPr>
        <w:t>Sheldon</w:t>
      </w:r>
      <w:r>
        <w:rPr>
          <w:rFonts w:hint="eastAsia"/>
        </w:rPr>
        <w:t>：</w:t>
      </w:r>
    </w:p>
    <w:p w14:paraId="0AE96DDB" w14:textId="0A0B1044" w:rsidR="00065BCD" w:rsidRDefault="004954E7" w:rsidP="004954E7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产品运营周期（默认</w:t>
      </w:r>
      <w:r>
        <w:rPr>
          <w:rFonts w:hint="eastAsia"/>
        </w:rPr>
        <w:t>730</w:t>
      </w:r>
      <w:r>
        <w:rPr>
          <w:rFonts w:hint="eastAsia"/>
        </w:rPr>
        <w:t>天</w:t>
      </w:r>
      <w:r>
        <w:rPr>
          <w:rFonts w:hint="eastAsia"/>
        </w:rPr>
        <w:t xml:space="preserve"> = 2</w:t>
      </w:r>
      <w:r>
        <w:rPr>
          <w:rFonts w:hint="eastAsia"/>
        </w:rPr>
        <w:t>年）</w:t>
      </w:r>
    </w:p>
    <w:p w14:paraId="5A674C2A" w14:textId="77777777" w:rsidR="00DC2F6A" w:rsidRDefault="00DC2F6A" w:rsidP="004954E7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留存系数，计算方法：</w:t>
      </w:r>
    </w:p>
    <w:p w14:paraId="50F39059" w14:textId="5059B71A" w:rsidR="005034DA" w:rsidRDefault="00DC2F6A" w:rsidP="00DC2F6A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excel</w:t>
      </w:r>
      <w:r>
        <w:rPr>
          <w:rFonts w:hint="eastAsia"/>
        </w:rPr>
        <w:t>列出自己的产品的前</w:t>
      </w:r>
      <w:r>
        <w:rPr>
          <w:rFonts w:hint="eastAsia"/>
        </w:rPr>
        <w:t>7</w:t>
      </w:r>
      <w:r>
        <w:rPr>
          <w:rFonts w:hint="eastAsia"/>
        </w:rPr>
        <w:t>日留存，与自己预估可能的第</w:t>
      </w:r>
      <w:r>
        <w:rPr>
          <w:rFonts w:hint="eastAsia"/>
        </w:rPr>
        <w:t>30</w:t>
      </w:r>
      <w:r>
        <w:rPr>
          <w:rFonts w:hint="eastAsia"/>
        </w:rPr>
        <w:t>日留存</w:t>
      </w:r>
    </w:p>
    <w:p w14:paraId="1CD24275" w14:textId="6486EBE9" w:rsidR="00DC2F6A" w:rsidRDefault="00FE6106" w:rsidP="00DC2F6A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作图</w:t>
      </w:r>
    </w:p>
    <w:p w14:paraId="3F19EB91" w14:textId="4C541A88" w:rsidR="009A27F4" w:rsidRDefault="009A27F4" w:rsidP="009A27F4">
      <w:pPr>
        <w:pStyle w:val="ListParagraph"/>
        <w:numPr>
          <w:ilvl w:val="1"/>
          <w:numId w:val="1"/>
        </w:numPr>
        <w:rPr>
          <w:rFonts w:hint="eastAsia"/>
        </w:rPr>
      </w:pPr>
      <w:r w:rsidRPr="00FE6106">
        <w:drawing>
          <wp:inline distT="0" distB="0" distL="0" distR="0" wp14:anchorId="518AA5AD" wp14:editId="102B1FDE">
            <wp:extent cx="5727700" cy="293243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371E" w14:textId="010B3ED6" w:rsidR="00FE6106" w:rsidRDefault="001677AE" w:rsidP="009A27F4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加入趋势线，选择指数趋势线</w:t>
      </w:r>
      <w:r w:rsidR="00C521CB">
        <w:rPr>
          <w:rFonts w:hint="eastAsia"/>
        </w:rPr>
        <w:t>，并显示公式</w:t>
      </w:r>
      <w:r w:rsidR="00630C04" w:rsidRPr="00630C04">
        <w:drawing>
          <wp:inline distT="0" distB="0" distL="0" distR="0" wp14:anchorId="566F103C" wp14:editId="1ABDDA6A">
            <wp:extent cx="5727700" cy="2384425"/>
            <wp:effectExtent l="0" t="0" r="1270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45AA" w14:textId="49BACDB5" w:rsidR="001677AE" w:rsidRDefault="00613D06" w:rsidP="009A27F4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lastRenderedPageBreak/>
        <w:t>留存系数即是</w:t>
      </w:r>
      <w:r w:rsidR="00D83DD7">
        <w:rPr>
          <w:rFonts w:hint="eastAsia"/>
        </w:rPr>
        <w:t>红框标出的数</w:t>
      </w:r>
      <w:r w:rsidR="00D83DD7" w:rsidRPr="00D83DD7">
        <w:drawing>
          <wp:inline distT="0" distB="0" distL="0" distR="0" wp14:anchorId="1E726CFA" wp14:editId="26CB6C98">
            <wp:extent cx="3543300" cy="12319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6D95" w14:textId="036BB2B4" w:rsidR="00BF5ED1" w:rsidRDefault="00632BFB" w:rsidP="00BF5ED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test</w:t>
      </w:r>
      <w:r>
        <w:rPr>
          <w:rFonts w:hint="eastAsia"/>
        </w:rPr>
        <w:t>文档中填写需要的预估对应的留存</w:t>
      </w:r>
      <w:r w:rsidRPr="00632BFB">
        <w:drawing>
          <wp:inline distT="0" distB="0" distL="0" distR="0" wp14:anchorId="55B36600" wp14:editId="155B7C7B">
            <wp:extent cx="5727700" cy="5337175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33A0" w14:textId="3BBD0323" w:rsidR="00632BFB" w:rsidRDefault="00632BFB" w:rsidP="00BF5ED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test</w:t>
      </w:r>
      <w:r>
        <w:rPr>
          <w:rFonts w:hint="eastAsia"/>
        </w:rPr>
        <w:t>文档中填写预估对应的每天的</w:t>
      </w:r>
      <w:r>
        <w:rPr>
          <w:rFonts w:hint="eastAsia"/>
        </w:rPr>
        <w:t>ARPU</w:t>
      </w:r>
      <w:r w:rsidRPr="00632BFB">
        <w:drawing>
          <wp:inline distT="0" distB="0" distL="0" distR="0" wp14:anchorId="5D2E2D88" wp14:editId="4F958FC0">
            <wp:extent cx="4279900" cy="76581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8E52" w14:textId="05D1BC09" w:rsidR="00632BFB" w:rsidRDefault="00C72553" w:rsidP="00BF5ED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第一阶段导入每日广告注册数</w:t>
      </w:r>
    </w:p>
    <w:p w14:paraId="5A27596B" w14:textId="0D630129" w:rsidR="00C72553" w:rsidRDefault="00C72553" w:rsidP="00BF5ED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第一阶段导入</w:t>
      </w:r>
      <w:r>
        <w:rPr>
          <w:rFonts w:hint="eastAsia"/>
        </w:rPr>
        <w:t>CPA</w:t>
      </w:r>
    </w:p>
    <w:p w14:paraId="2A302E07" w14:textId="757B20DC" w:rsidR="00C72553" w:rsidRDefault="00C72553" w:rsidP="00BF5ED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第一阶段导入截止日期（从第一天开始导入算，如</w:t>
      </w:r>
      <w:r>
        <w:rPr>
          <w:rFonts w:hint="eastAsia"/>
        </w:rPr>
        <w:t>180</w:t>
      </w:r>
      <w:r>
        <w:rPr>
          <w:rFonts w:hint="eastAsia"/>
        </w:rPr>
        <w:t>，则第一阶段导入在第</w:t>
      </w:r>
      <w:r>
        <w:rPr>
          <w:rFonts w:hint="eastAsia"/>
        </w:rPr>
        <w:t>180</w:t>
      </w:r>
      <w:r>
        <w:rPr>
          <w:rFonts w:hint="eastAsia"/>
        </w:rPr>
        <w:t>天停止）</w:t>
      </w:r>
    </w:p>
    <w:p w14:paraId="16467F26" w14:textId="450CB05D" w:rsidR="00C72553" w:rsidRDefault="00C72553" w:rsidP="00BF5ED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如果有第二阶段导入，请提供同样的</w:t>
      </w:r>
      <w:r>
        <w:rPr>
          <w:rFonts w:hint="eastAsia"/>
        </w:rPr>
        <w:t>5</w:t>
      </w:r>
      <w:r>
        <w:rPr>
          <w:rFonts w:hint="eastAsia"/>
        </w:rPr>
        <w:t>～</w:t>
      </w:r>
      <w:r>
        <w:rPr>
          <w:rFonts w:hint="eastAsia"/>
        </w:rPr>
        <w:t>7</w:t>
      </w:r>
      <w:r>
        <w:rPr>
          <w:rFonts w:hint="eastAsia"/>
        </w:rPr>
        <w:t>条的数据</w:t>
      </w:r>
      <w:r w:rsidR="009A6E44">
        <w:rPr>
          <w:rFonts w:hint="eastAsia"/>
        </w:rPr>
        <w:t>，目前程序支持</w:t>
      </w:r>
      <w:r w:rsidR="009A6E44">
        <w:rPr>
          <w:rFonts w:hint="eastAsia"/>
        </w:rPr>
        <w:t>2</w:t>
      </w:r>
      <w:r w:rsidR="009A6E44">
        <w:rPr>
          <w:rFonts w:hint="eastAsia"/>
        </w:rPr>
        <w:t>阶段导入预估</w:t>
      </w:r>
      <w:r w:rsidR="000B6FA1">
        <w:rPr>
          <w:rFonts w:hint="eastAsia"/>
        </w:rPr>
        <w:t>，如有特殊需求请与</w:t>
      </w:r>
      <w:r w:rsidR="000B6FA1">
        <w:rPr>
          <w:rFonts w:hint="eastAsia"/>
        </w:rPr>
        <w:t>sheldon</w:t>
      </w:r>
      <w:r w:rsidR="000B6FA1">
        <w:rPr>
          <w:rFonts w:hint="eastAsia"/>
        </w:rPr>
        <w:t>单独沟通</w:t>
      </w:r>
      <w:bookmarkStart w:id="0" w:name="_GoBack"/>
      <w:bookmarkEnd w:id="0"/>
    </w:p>
    <w:p w14:paraId="53B6836B" w14:textId="2CB8CE3F" w:rsidR="00952ECE" w:rsidRDefault="00952ECE" w:rsidP="00BF5ED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预计服务器</w:t>
      </w:r>
      <w:r w:rsidR="001C62B3">
        <w:rPr>
          <w:rFonts w:hint="eastAsia"/>
        </w:rPr>
        <w:t>开销占流水百分比（默认</w:t>
      </w:r>
      <w:r w:rsidR="001C62B3">
        <w:rPr>
          <w:rFonts w:hint="eastAsia"/>
        </w:rPr>
        <w:t>10%</w:t>
      </w:r>
      <w:r w:rsidR="001C62B3">
        <w:rPr>
          <w:rFonts w:hint="eastAsia"/>
        </w:rPr>
        <w:t>）</w:t>
      </w:r>
    </w:p>
    <w:p w14:paraId="0A48FA59" w14:textId="6CC9C1C7" w:rsidR="001C62B3" w:rsidRDefault="001C62B3" w:rsidP="00BF5ED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预计研发分成占流水百分比（默认</w:t>
      </w:r>
      <w:r>
        <w:rPr>
          <w:rFonts w:hint="eastAsia"/>
        </w:rPr>
        <w:t>18%</w:t>
      </w:r>
      <w:r>
        <w:rPr>
          <w:rFonts w:hint="eastAsia"/>
        </w:rPr>
        <w:t>）</w:t>
      </w:r>
    </w:p>
    <w:p w14:paraId="1908419C" w14:textId="44BE6474" w:rsidR="001C62B3" w:rsidRPr="0092223E" w:rsidRDefault="001C62B3" w:rsidP="00BF5ED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预计充值渠道分成（默认</w:t>
      </w:r>
      <w:r>
        <w:rPr>
          <w:rFonts w:hint="eastAsia"/>
        </w:rPr>
        <w:t>11%</w:t>
      </w:r>
      <w:r>
        <w:rPr>
          <w:rFonts w:hint="eastAsia"/>
        </w:rPr>
        <w:t>）</w:t>
      </w:r>
    </w:p>
    <w:sectPr w:rsidR="001C62B3" w:rsidRPr="0092223E" w:rsidSect="002663E4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5D56EF"/>
    <w:multiLevelType w:val="hybridMultilevel"/>
    <w:tmpl w:val="80BABFB2"/>
    <w:lvl w:ilvl="0" w:tplc="107EEF6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10F3"/>
    <w:rsid w:val="00065BCD"/>
    <w:rsid w:val="000B32F4"/>
    <w:rsid w:val="000B6FA1"/>
    <w:rsid w:val="001677AE"/>
    <w:rsid w:val="001C62B3"/>
    <w:rsid w:val="002663E4"/>
    <w:rsid w:val="00494EC0"/>
    <w:rsid w:val="004954E7"/>
    <w:rsid w:val="005034DA"/>
    <w:rsid w:val="00613D06"/>
    <w:rsid w:val="00630C04"/>
    <w:rsid w:val="00632BFB"/>
    <w:rsid w:val="006E10F3"/>
    <w:rsid w:val="0079392F"/>
    <w:rsid w:val="008753F3"/>
    <w:rsid w:val="00877C03"/>
    <w:rsid w:val="0092223E"/>
    <w:rsid w:val="00946AE7"/>
    <w:rsid w:val="00952ECE"/>
    <w:rsid w:val="009A27F4"/>
    <w:rsid w:val="009A6E44"/>
    <w:rsid w:val="009F4B43"/>
    <w:rsid w:val="00A50A2D"/>
    <w:rsid w:val="00BF5ED1"/>
    <w:rsid w:val="00C521CB"/>
    <w:rsid w:val="00C72553"/>
    <w:rsid w:val="00D83DD7"/>
    <w:rsid w:val="00DC2F6A"/>
    <w:rsid w:val="00FE6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C9A2A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4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65</Words>
  <Characters>374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17</cp:revision>
  <dcterms:created xsi:type="dcterms:W3CDTF">2017-05-08T01:05:00Z</dcterms:created>
  <dcterms:modified xsi:type="dcterms:W3CDTF">2017-05-08T09:06:00Z</dcterms:modified>
</cp:coreProperties>
</file>